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64D58" w14:textId="16AC5A97" w:rsidR="00A81050" w:rsidRDefault="002C50B3">
      <w:pPr>
        <w:spacing w:after="0" w:line="240" w:lineRule="auto"/>
        <w:jc w:val="right"/>
      </w:pPr>
      <w:r>
        <w:t xml:space="preserve">Wągrowiec, </w:t>
      </w:r>
      <w:r w:rsidR="008A109A">
        <w:t>24.</w:t>
      </w:r>
      <w:r>
        <w:t>01.2022 r.</w:t>
      </w:r>
    </w:p>
    <w:p w14:paraId="34521817" w14:textId="4555A944" w:rsidR="00A81050" w:rsidRDefault="002C5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72B4">
        <w:rPr>
          <w:sz w:val="20"/>
          <w:szCs w:val="20"/>
        </w:rPr>
        <w:t xml:space="preserve">Nr </w:t>
      </w:r>
      <w:bookmarkStart w:id="0" w:name="_GoBack"/>
      <w:bookmarkEnd w:id="0"/>
      <w:r w:rsidR="006F4CCA">
        <w:rPr>
          <w:sz w:val="20"/>
          <w:szCs w:val="20"/>
        </w:rPr>
        <w:t>1/2022</w:t>
      </w:r>
      <w:r>
        <w:rPr>
          <w:sz w:val="20"/>
          <w:szCs w:val="20"/>
        </w:rPr>
        <w:t xml:space="preserve"> </w:t>
      </w:r>
    </w:p>
    <w:p w14:paraId="4C72EC24" w14:textId="77777777" w:rsidR="00A81050" w:rsidRDefault="002C50B3">
      <w:pPr>
        <w:spacing w:after="0" w:line="240" w:lineRule="auto"/>
      </w:pPr>
      <w:r>
        <w:t xml:space="preserve">                                                                  </w:t>
      </w:r>
    </w:p>
    <w:p w14:paraId="6FDA0D59" w14:textId="77777777" w:rsidR="00A81050" w:rsidRDefault="002C50B3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smallCaps/>
          <w:sz w:val="32"/>
          <w:szCs w:val="32"/>
        </w:rPr>
        <w:t>Opis przedmiotu zamówienia</w:t>
      </w:r>
    </w:p>
    <w:p w14:paraId="1B3EFB3B" w14:textId="77777777" w:rsidR="00A81050" w:rsidRDefault="002C50B3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Pełnienie funkcji Kierownika</w:t>
      </w:r>
    </w:p>
    <w:p w14:paraId="5A38CF7D" w14:textId="77777777" w:rsidR="00A81050" w:rsidRDefault="002C50B3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Jednostki Realizującej Projekt (JRP)</w:t>
      </w:r>
    </w:p>
    <w:p w14:paraId="507CCC12" w14:textId="77777777" w:rsidR="00A81050" w:rsidRDefault="00A81050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14:paraId="5EADAA53" w14:textId="77777777" w:rsidR="00A81050" w:rsidRDefault="002C50B3">
      <w:pPr>
        <w:spacing w:after="0" w:line="240" w:lineRule="auto"/>
        <w:jc w:val="both"/>
      </w:pPr>
      <w:r>
        <w:t xml:space="preserve">W związku z realizacją projektu </w:t>
      </w:r>
      <w:r>
        <w:rPr>
          <w:b/>
        </w:rPr>
        <w:t xml:space="preserve">„Rozbudowa i modernizacja oczyszczalni ścieków w Wągrowcu” (POIS.02.03.00-00-0061/17) </w:t>
      </w:r>
      <w:r>
        <w:t xml:space="preserve">współfinansowanego przez Unię Europejską ze środków Funduszu Spójności w ramach Programu Operacyjnego Infrastruktura </w:t>
      </w:r>
      <w:r>
        <w:br/>
        <w:t>i Środowisko 2014-2020, Działanie 2.3 „Gospodarka wodno-ściekowa w aglomeracjach” realizowanego przez Miejskie Przedsiębiorstwo Wodociągów i Kanalizacji Sp. z o.o. w Wągrowcu.</w:t>
      </w:r>
    </w:p>
    <w:p w14:paraId="476C1F8C" w14:textId="77777777" w:rsidR="00A81050" w:rsidRDefault="00A81050">
      <w:pPr>
        <w:spacing w:after="0" w:line="240" w:lineRule="auto"/>
        <w:jc w:val="both"/>
      </w:pPr>
    </w:p>
    <w:p w14:paraId="1A031F32" w14:textId="77777777" w:rsidR="00A81050" w:rsidRDefault="002C50B3">
      <w:pPr>
        <w:spacing w:after="0" w:line="240" w:lineRule="auto"/>
        <w:rPr>
          <w:b/>
        </w:rPr>
      </w:pPr>
      <w:r>
        <w:rPr>
          <w:b/>
        </w:rPr>
        <w:t>I. ZAMAWIAJĄCY</w:t>
      </w:r>
    </w:p>
    <w:p w14:paraId="04D072C5" w14:textId="77777777" w:rsidR="00A81050" w:rsidRDefault="00A81050">
      <w:pPr>
        <w:spacing w:after="0" w:line="240" w:lineRule="auto"/>
        <w:rPr>
          <w:b/>
        </w:rPr>
      </w:pPr>
    </w:p>
    <w:p w14:paraId="4BCFAC7C" w14:textId="77777777" w:rsidR="00A81050" w:rsidRDefault="002C50B3">
      <w:pPr>
        <w:spacing w:after="0" w:line="240" w:lineRule="auto"/>
      </w:pPr>
      <w:bookmarkStart w:id="1" w:name="_heading=h.gjdgxs" w:colFirst="0" w:colLast="0"/>
      <w:bookmarkEnd w:id="1"/>
      <w:r>
        <w:t>Miejskie Przedsiębiorstwo Wodociągów i Kanalizacji Sp. z o. o.</w:t>
      </w:r>
    </w:p>
    <w:p w14:paraId="7918DE5F" w14:textId="77777777" w:rsidR="00A81050" w:rsidRDefault="002C50B3">
      <w:pPr>
        <w:spacing w:after="0" w:line="240" w:lineRule="auto"/>
      </w:pPr>
      <w:r>
        <w:t>ul. Janowiecka 100, 62-100 Wągrowiec</w:t>
      </w:r>
    </w:p>
    <w:p w14:paraId="4A17CDBC" w14:textId="77777777" w:rsidR="00A81050" w:rsidRDefault="00A81050">
      <w:pPr>
        <w:spacing w:after="0" w:line="240" w:lineRule="auto"/>
        <w:ind w:left="360"/>
      </w:pPr>
    </w:p>
    <w:p w14:paraId="0E3C7C71" w14:textId="77777777" w:rsidR="00A81050" w:rsidRDefault="002C50B3">
      <w:pPr>
        <w:spacing w:after="0" w:line="240" w:lineRule="auto"/>
        <w:rPr>
          <w:b/>
        </w:rPr>
      </w:pPr>
      <w:r>
        <w:rPr>
          <w:b/>
        </w:rPr>
        <w:t>II. TRYB POSTĘPOWANIA</w:t>
      </w:r>
    </w:p>
    <w:p w14:paraId="417EB80B" w14:textId="77777777" w:rsidR="00A81050" w:rsidRDefault="00A81050">
      <w:pPr>
        <w:spacing w:after="0" w:line="240" w:lineRule="auto"/>
        <w:rPr>
          <w:b/>
        </w:rPr>
      </w:pPr>
    </w:p>
    <w:p w14:paraId="3567524B" w14:textId="77777777" w:rsidR="00A81050" w:rsidRDefault="002C50B3">
      <w:pPr>
        <w:spacing w:after="0" w:line="240" w:lineRule="auto"/>
        <w:jc w:val="both"/>
      </w:pPr>
      <w:r>
        <w:t>Zapytanie ofertowe przeprowadzone zgodnie z Regulaminem Udzielania Zamówień oraz „Wytycznymi w zakresie kwalifikowalności wydatków w ramach Europejskiego Funduszu Rozwoju Regionalnego, Europejskiego Funduszu Społecznego oraz Funduszu Spójności na lata 2014-2020”.</w:t>
      </w:r>
    </w:p>
    <w:p w14:paraId="57CCC7FC" w14:textId="77777777" w:rsidR="00A81050" w:rsidRDefault="00A81050">
      <w:pPr>
        <w:spacing w:after="0" w:line="240" w:lineRule="auto"/>
        <w:jc w:val="both"/>
      </w:pPr>
    </w:p>
    <w:p w14:paraId="6620E5FC" w14:textId="77777777" w:rsidR="00A81050" w:rsidRDefault="002C50B3">
      <w:pPr>
        <w:spacing w:after="0" w:line="240" w:lineRule="auto"/>
        <w:rPr>
          <w:b/>
        </w:rPr>
      </w:pPr>
      <w:r>
        <w:rPr>
          <w:b/>
        </w:rPr>
        <w:t>III. PRZEDMIOT ZAMÓWIENIA</w:t>
      </w:r>
    </w:p>
    <w:p w14:paraId="1723F3C7" w14:textId="77777777" w:rsidR="00A81050" w:rsidRDefault="00A81050">
      <w:pPr>
        <w:spacing w:after="0" w:line="240" w:lineRule="auto"/>
        <w:rPr>
          <w:b/>
        </w:rPr>
      </w:pPr>
    </w:p>
    <w:p w14:paraId="594BDD1A" w14:textId="77777777" w:rsidR="00A81050" w:rsidRDefault="002C50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cs="Calibri"/>
        </w:rPr>
        <w:t>Wspólny słownik zamówień (CPV):</w:t>
      </w:r>
    </w:p>
    <w:p w14:paraId="4E6E170B" w14:textId="77777777" w:rsidR="00A81050" w:rsidRDefault="002C5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cs="Calibri"/>
        </w:rPr>
        <w:t xml:space="preserve">79421000-1 Usługi zarządzania projektem inne niż w zakresie robot budowlanych, </w:t>
      </w:r>
    </w:p>
    <w:p w14:paraId="7076F0B6" w14:textId="77777777" w:rsidR="00A81050" w:rsidRDefault="002C5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cs="Calibri"/>
        </w:rPr>
        <w:t>85312320-8 Usługi doradztwa,</w:t>
      </w:r>
    </w:p>
    <w:p w14:paraId="1DFD6FA7" w14:textId="77777777" w:rsidR="00A81050" w:rsidRDefault="002C50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cs="Calibri"/>
        </w:rPr>
        <w:t>79400000-8 Doradztwo w zakresie zarządzania projektem.</w:t>
      </w:r>
    </w:p>
    <w:p w14:paraId="1EB12520" w14:textId="77777777" w:rsidR="00A81050" w:rsidRDefault="00A81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</w:p>
    <w:p w14:paraId="0CE9ECBB" w14:textId="77777777" w:rsidR="00A81050" w:rsidRDefault="002C50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cs="Calibri"/>
        </w:rPr>
        <w:t>Przedmiotem zamówienia jest pełnienie funkcji Kierownika Jednostki Realizującej Projekt „Rozbudowa i modernizacja oczyszczalni ścieków w Wągrowcu” realizowanego w ramach Programu Operacyjnego Infrastruktura i Środowisko 2014-2020 współfinansowanego ze środków Funduszu Spójności.</w:t>
      </w:r>
    </w:p>
    <w:p w14:paraId="052B8CF1" w14:textId="77777777" w:rsidR="00A81050" w:rsidRDefault="00A81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cs="Calibri"/>
        </w:rPr>
      </w:pPr>
    </w:p>
    <w:p w14:paraId="72CAA635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>
        <w:rPr>
          <w:rFonts w:cs="Calibri"/>
          <w:sz w:val="20"/>
          <w:szCs w:val="20"/>
        </w:rPr>
        <w:t>3.</w:t>
      </w:r>
      <w:r>
        <w:rPr>
          <w:rFonts w:cs="Calibri"/>
        </w:rPr>
        <w:tab/>
        <w:t>Podstawowy zakres obowiązków:</w:t>
      </w:r>
    </w:p>
    <w:p w14:paraId="635722FB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kierowanie pracą jednostki w sposób umożliwiający prawidłową realizację Projektu pod względem administracyjnym, finansowym i technicznym,</w:t>
      </w:r>
    </w:p>
    <w:p w14:paraId="20E5EE66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reprezentowanie Beneficjenta w ramach udzielonych pełnomocnictw w zakresie spraw dotyczących realizowanego projektu wobec Instytucji uczestniczących w systemie wdrażania i realizacji Programu Operacyjnego Infrastruktura i Środowisko 2014-2020, </w:t>
      </w:r>
    </w:p>
    <w:p w14:paraId="2FF77228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opracowanie i wdrożenie systemu przepływu informacji pomiędzy uczestnikami procesu inwestycyjnego (Wykonawca, Inżynier Kontraktu, Zamawiający),</w:t>
      </w:r>
    </w:p>
    <w:p w14:paraId="42E33DBA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organizowanie, koordynowanie i nadzór prac wykonywanych przez pracowników JRP </w:t>
      </w:r>
      <w:r>
        <w:rPr>
          <w:color w:val="3C4043"/>
          <w:highlight w:val="white"/>
        </w:rPr>
        <w:t xml:space="preserve">oraz współpraca z właściwymi merytorycznie komórkami organizacyjnymi Przedsiębiorstwa oraz instytucją wdrażającą, pośredniczącą oraz zarządzającą </w:t>
      </w:r>
      <w:proofErr w:type="spellStart"/>
      <w:r>
        <w:rPr>
          <w:color w:val="3C4043"/>
          <w:highlight w:val="white"/>
        </w:rPr>
        <w:t>POIiŚ</w:t>
      </w:r>
      <w:proofErr w:type="spellEnd"/>
      <w:r>
        <w:rPr>
          <w:color w:val="3C4043"/>
          <w:highlight w:val="white"/>
        </w:rPr>
        <w:t xml:space="preserve"> w zakresie zagadnień związanych z realizacją Projektu</w:t>
      </w:r>
      <w:r>
        <w:t>,</w:t>
      </w:r>
    </w:p>
    <w:p w14:paraId="22C3D034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lastRenderedPageBreak/>
        <w:t>nadzór nad pracą inspektorów nadzoru i Inżyniera Kontraktu z częstotliwością wymaganą intensywnością przebiegu poszczególnych etapów inwestycji lub realizacji poszczególnych branż inwestycji,</w:t>
      </w:r>
    </w:p>
    <w:p w14:paraId="4D17273E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zarządzanie projektem i odpowiedzialność za realizację projektu zgodnie z jego założeniami,</w:t>
      </w:r>
    </w:p>
    <w:p w14:paraId="0C4952E3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3C4043"/>
          <w:highlight w:val="white"/>
        </w:rPr>
        <w:t>prowadzenie monitoringu technicznego i finansowego Projektu, również pod kątem osiągniecia zakładanych w projekcie wskaźników produktu i rezultatu</w:t>
      </w:r>
      <w:r>
        <w:t>,</w:t>
      </w:r>
    </w:p>
    <w:p w14:paraId="73FD8E60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rozliczenie finansowe projektu, </w:t>
      </w:r>
      <w:r>
        <w:rPr>
          <w:color w:val="3C4043"/>
          <w:highlight w:val="white"/>
        </w:rPr>
        <w:t xml:space="preserve">sporządzanie w wymaganych formatach i terminach, wniosków o płatność w systemie </w:t>
      </w:r>
      <w:proofErr w:type="spellStart"/>
      <w:r>
        <w:rPr>
          <w:color w:val="3C4043"/>
          <w:highlight w:val="white"/>
        </w:rPr>
        <w:t>sl</w:t>
      </w:r>
      <w:proofErr w:type="spellEnd"/>
      <w:r>
        <w:rPr>
          <w:color w:val="3C4043"/>
          <w:highlight w:val="white"/>
        </w:rPr>
        <w:t xml:space="preserve"> 2014 zgodnie z </w:t>
      </w:r>
      <w:proofErr w:type="spellStart"/>
      <w:r>
        <w:rPr>
          <w:color w:val="3C4043"/>
          <w:highlight w:val="white"/>
        </w:rPr>
        <w:t>UoD</w:t>
      </w:r>
      <w:proofErr w:type="spellEnd"/>
      <w:r>
        <w:rPr>
          <w:color w:val="3C4043"/>
          <w:highlight w:val="white"/>
        </w:rPr>
        <w:t xml:space="preserve"> i zaleceniami,</w:t>
      </w:r>
    </w:p>
    <w:p w14:paraId="614BF6C1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3C4043"/>
          <w:highlight w:val="white"/>
        </w:rPr>
        <w:t>weryfikowanie pod względem formalnym i merytorycznym dokumentów związanych z realizacją Projektu, sporządzanych przez wykonawców lub inne strony procesu inwestycyjnego oraz przedstawianie ich do zatwierdzenia właściwym organom,</w:t>
      </w:r>
    </w:p>
    <w:p w14:paraId="3A4629F2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organizowanie spotkań zespołu projektowego [co najmniej raz na miesiąc],</w:t>
      </w:r>
    </w:p>
    <w:p w14:paraId="30C40EF8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analizowanie i opisywanie dokumentów sporządzanych przez Wykonawcę i Inżyniera Kontraktu na etapie realizacji przedmiotu umowy,</w:t>
      </w:r>
    </w:p>
    <w:p w14:paraId="6C7F02B4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pisemne opiniowanie i rekomendowanie zmian w dokumentacji projektowej służącej do realizacji robót w ramach ww. zadania inwestycyjnego, które mogą okazać się niezbędne lub pożądane podczas lub w następstwie wykonywanych robót,</w:t>
      </w:r>
    </w:p>
    <w:p w14:paraId="5F979F96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ind w:right="135"/>
        <w:jc w:val="both"/>
      </w:pPr>
      <w:r>
        <w:t>egzekwowanie w imieniu Zamawiającego wykonania przez Wykonawcę, a także Inżyniera Kontraktu obowiązków wynikających z umów zawartych z Zamawiającym oraz opiniowanie i rekomendowanie każdej propozycji aneksu do tych umów,</w:t>
      </w:r>
    </w:p>
    <w:p w14:paraId="56D2226B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ind w:right="135"/>
        <w:jc w:val="both"/>
      </w:pPr>
      <w:r>
        <w:t>monitoring postępu rzeczowego i finansowego za pośrednictwem elektronicznego systemu rozliczania i monitoringu robót,</w:t>
      </w:r>
    </w:p>
    <w:p w14:paraId="567F5669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ind w:right="-6"/>
        <w:jc w:val="both"/>
      </w:pPr>
      <w:r>
        <w:t>egzekwowanie w imieniu Zamawiającego terminowej realizacji Umowy z Wykonawcą, , niezwłoczne informowanie Zamawiającego o zagrożeniach wpływających na przesunięcie terminu realizacji robót, opiniowanie przyczyn nie dotrzymania terminu wykonania,</w:t>
      </w:r>
    </w:p>
    <w:p w14:paraId="6E22D76E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wykonywanie dokumentacji fotograficznej placu budowy, poszczególnych istotnych elementów robót, również z czynności odbiorowych i zarchiwizowanie ich na rzecz Zamawiającego za pomocą zdjęć w formie cyfrowej (również film w formie cyfrowej) z pisemnymi komentarzami dla Zamawiającego,</w:t>
      </w:r>
    </w:p>
    <w:p w14:paraId="49AF7645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ind w:right="-6"/>
        <w:jc w:val="both"/>
      </w:pPr>
      <w:r>
        <w:t>prowadzenie, przechowywanie i przekazanie przed zakończeniem realizacji robót korespondencji z podmiotami biorącymi udział w realizacji ze szczególnym uwzględnieniem ostrzeżeń, uwag i wniosków kierowanych do wykonawcy robót, mogących być dowodami w razie ewentualnych sporów, roszczeń wykonawcy robót, katastrof budowlanych itp.,</w:t>
      </w:r>
    </w:p>
    <w:p w14:paraId="6B5910B4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ind w:right="-6"/>
        <w:jc w:val="both"/>
      </w:pPr>
      <w:r>
        <w:t>opiniowanie dla Zamawiającego propozycji rozwiązań projektowych oraz robót dodatkowych i zamiennych wymagających zatwierdzenia przez Zamawiającego,</w:t>
      </w:r>
    </w:p>
    <w:p w14:paraId="52E2A8D9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>
        <w:t xml:space="preserve">opiniowanie i przedkładanie do zatwierdzenia przez Zamawiającego uzgodnionych harmonogramów robót i planów płatności, </w:t>
      </w:r>
      <w:r>
        <w:rPr>
          <w:color w:val="3C4043"/>
          <w:highlight w:val="white"/>
        </w:rPr>
        <w:t xml:space="preserve">w tym sporządzanie i aktualizacja Zestawienia postępowań prowadzonych i planowanych w ramach Projektu, Harmonogramu Płatności, Harmonogramu Realizacji Projektu oraz Wyliczenia Efektu Ekologicznego zgodnie z wymaganiami instytucji zarządzającej </w:t>
      </w:r>
      <w:proofErr w:type="spellStart"/>
      <w:r>
        <w:rPr>
          <w:color w:val="3C4043"/>
          <w:highlight w:val="white"/>
        </w:rPr>
        <w:t>POIiŚ</w:t>
      </w:r>
      <w:proofErr w:type="spellEnd"/>
      <w:r>
        <w:rPr>
          <w:color w:val="3C4043"/>
          <w:highlight w:val="white"/>
        </w:rPr>
        <w:t xml:space="preserve"> oraz instytucji pośredniczącej i wdrażającej,</w:t>
      </w:r>
    </w:p>
    <w:p w14:paraId="5C74768E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 xml:space="preserve">kontrola realizacji zatwierdzonych harmonogramów wykonawcy robót pod kątem identyfikacji i monitorowania jakichkolwiek zmian w kolejności wykonywania robót, zaangażowania odpowiedniej fachowej siły roboczej i środków techniczno-organizacyjnych, kontrola rozpoczęcia i zakończenia wykonywania poszczególnych robót i ostatecznego zakończenia realizacji poszczególnych etapów prac, </w:t>
      </w:r>
      <w:r>
        <w:rPr>
          <w:color w:val="3C4043"/>
          <w:highlight w:val="white"/>
        </w:rPr>
        <w:t>a także weryfikacja aktualizacji planów płatności pod katem wnioskowania o środki a także  zapewnienie płynności finansowania Projektu na podstawie planu płatności i harmonogramu rzeczowo- finansowego,</w:t>
      </w:r>
    </w:p>
    <w:p w14:paraId="7AF50ABC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 xml:space="preserve">rozwiązywanie problemów i sporów w imieniu Zamawiającego powstałych w trakcie realizacji robót budowlanych, ocenę, aprobatę bądź odrzucenie próśb wykonawcy dotyczących </w:t>
      </w:r>
      <w:r>
        <w:lastRenderedPageBreak/>
        <w:t>wykonywanych robót zgodnie z obowiązującym prawem budowlanym. wszystkie decyzje mogące wpływać na zakres umowy, jego czas trwania lub cenę wymagają zgody Zamawiającego,</w:t>
      </w:r>
    </w:p>
    <w:p w14:paraId="25A9D6BE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>udział w naradach technicznych z udziałem Inżyniera Kontraktu, Wykonawcy robót oraz przedstawicieli Zamawiającego - obowiązek protokołowania przebiegu narad bądź zgłaszania uwag do protokołu Inżyniera Kontraktu,</w:t>
      </w:r>
    </w:p>
    <w:p w14:paraId="7FA00804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>przygotowywanie projektów pisemnych odpowiedzi na ewentualne zapytania wykonawcy,</w:t>
      </w:r>
    </w:p>
    <w:p w14:paraId="39608F38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>organizowanie dodatkowych narad roboczych, a także sporządzanie z nich protokołów i informacji dla Zamawiającego,</w:t>
      </w:r>
    </w:p>
    <w:p w14:paraId="4863244B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>wykonywanie czynności wynikających z praw i obowiązków Zamawiającego w zakresie gwarancji i rękojmi udzielonej przez wykonawcę robót/dostaw/usług w ramach realizowanej inwestycji w okresie obowiązywania niniejszej umowy,</w:t>
      </w:r>
    </w:p>
    <w:p w14:paraId="1E743FFE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>pisemne opracowywanie stanowiska Zamawiającego w przypadku wystąpienia ewentualnych sporów odnośnie m.in. doboru technologii prac naprawczych, rodzaju materiałów stosowanych do usunięcia usterek, zakresu prac serwisowych i konserwacyjnych wynikających z przeprowadzanych przez Wykonawcę przeglądów serwisowych wyposażenia, itd.,</w:t>
      </w:r>
    </w:p>
    <w:p w14:paraId="6CC7B894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>opracowanie opinii dotyczących wad przedmiotu umowy, ustalenie terminów ich usunięcia oraz propozycje obniżenia wynagrodzenia za wady uznane jako nienadające się do usunięcia,</w:t>
      </w:r>
    </w:p>
    <w:p w14:paraId="450106A4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>opiniowanie, zgłaszanie uwag i zatwierdzanie projektów umów o podwykonawstwo robót budowlanych oraz kontrolowanie prawidłowości i terminowości rozliczeń finansowych robót budowlanych, dostaw lub usług realizowanych w ramach przedmiotowej inwestycji dokonywanych pomiędzy wykonawcą, podwykonawcami lub dalszymi podwykonawcami zgodnie z zapisami ustawy Prawo zamówień publicznych,</w:t>
      </w:r>
    </w:p>
    <w:p w14:paraId="5368AB9A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>nadzór nad poprawnością sporządzania dokumentacji powykonawczej,</w:t>
      </w:r>
    </w:p>
    <w:p w14:paraId="718C0D9B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>sprawdzenie pod względem kompletności, zgodności z obowiązującym prawem przekazanej dokumentacji powykonawczej Zamawiającemu wraz z wszystkimi dokumentami pozwalającymi na całkowite zakończenie danego zadania inwestycyjnego w terminie 30 dni roboczych licząc od dnia potwierdzenia zakończenia robót budowlanych,</w:t>
      </w:r>
    </w:p>
    <w:p w14:paraId="24F2EB45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t>czynne uczestnictwo we wszelkich kontrolach, jakim zostanie poddany Zamawiający w obszarze realizacji projektu w trakcie obowiązywania niniejszej umowy,</w:t>
      </w:r>
    </w:p>
    <w:p w14:paraId="16388891" w14:textId="77777777" w:rsidR="00A81050" w:rsidRDefault="002C50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" w:line="268" w:lineRule="auto"/>
        <w:jc w:val="both"/>
      </w:pPr>
      <w:r>
        <w:rPr>
          <w:color w:val="3C4043"/>
          <w:highlight w:val="white"/>
        </w:rPr>
        <w:t>zapewnienie właściwej archiwizacji dokumentacji związanej z realizacją Projektu,</w:t>
      </w:r>
    </w:p>
    <w:p w14:paraId="11DBD5A1" w14:textId="77777777" w:rsidR="00A81050" w:rsidRDefault="002C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inne zadania zlecone przez Beneficjenta projektu a związane z jego realizacją.</w:t>
      </w:r>
    </w:p>
    <w:p w14:paraId="399F48BF" w14:textId="77777777" w:rsidR="00A81050" w:rsidRDefault="00A81050">
      <w:pPr>
        <w:spacing w:after="0" w:line="240" w:lineRule="auto"/>
        <w:jc w:val="both"/>
      </w:pPr>
    </w:p>
    <w:p w14:paraId="2EB69743" w14:textId="77777777" w:rsidR="00A81050" w:rsidRDefault="002C50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cs="Calibri"/>
        </w:rPr>
        <w:t xml:space="preserve">Pełnienie funkcji kierownika jednostki realizującej projekt w wymiarze </w:t>
      </w:r>
      <w:r>
        <w:t>12</w:t>
      </w:r>
      <w:r>
        <w:rPr>
          <w:rFonts w:cs="Calibri"/>
        </w:rPr>
        <w:t xml:space="preserve">0h/miesiąc, w tym co najmniej </w:t>
      </w:r>
      <w:r>
        <w:t>6</w:t>
      </w:r>
      <w:r>
        <w:rPr>
          <w:rFonts w:cs="Calibri"/>
        </w:rPr>
        <w:t>0 h w miesiącu przepracowanych w siedzibie Zamawiającego. Zamawiający dysponuje biurem jednostki realizującej projekt o pełnym wyposażeniu. Dokumentacja projektu powinna znajdować się w biurze JRP w siedzibie Zamawiającego.</w:t>
      </w:r>
    </w:p>
    <w:p w14:paraId="2DD5B0F2" w14:textId="77777777" w:rsidR="00A81050" w:rsidRDefault="002C50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cs="Calibri"/>
        </w:rPr>
        <w:t xml:space="preserve">Zespół kierownika jednostki realizującej projekt przedstawia raport z postępu rzeczowego </w:t>
      </w:r>
      <w:r>
        <w:rPr>
          <w:rFonts w:cs="Calibri"/>
        </w:rPr>
        <w:br/>
        <w:t>i finansowego projektu oraz sprawozdanie ze swojej działalności wskazując na liczbę przepracowanych godzin podczas comiesięcznego spotkania z Zamawiającym.</w:t>
      </w:r>
    </w:p>
    <w:p w14:paraId="79F1F1F4" w14:textId="77777777" w:rsidR="00A81050" w:rsidRDefault="00A81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cs="Calibri"/>
        </w:rPr>
      </w:pPr>
    </w:p>
    <w:p w14:paraId="51DC06C4" w14:textId="77777777" w:rsidR="00A81050" w:rsidRDefault="00A81050">
      <w:pPr>
        <w:spacing w:after="0" w:line="240" w:lineRule="auto"/>
        <w:jc w:val="both"/>
        <w:rPr>
          <w:b/>
        </w:rPr>
      </w:pPr>
    </w:p>
    <w:p w14:paraId="00FC610D" w14:textId="77777777" w:rsidR="00A81050" w:rsidRDefault="002C50B3">
      <w:pPr>
        <w:spacing w:after="0" w:line="240" w:lineRule="auto"/>
        <w:jc w:val="both"/>
        <w:rPr>
          <w:b/>
        </w:rPr>
      </w:pPr>
      <w:r>
        <w:rPr>
          <w:b/>
        </w:rPr>
        <w:t>IV. TERMIN WYKONANIA</w:t>
      </w:r>
    </w:p>
    <w:p w14:paraId="6D23ED03" w14:textId="77777777" w:rsidR="00A81050" w:rsidRDefault="002C50B3">
      <w:pPr>
        <w:spacing w:after="0" w:line="240" w:lineRule="auto"/>
        <w:jc w:val="both"/>
      </w:pPr>
      <w:r>
        <w:t xml:space="preserve">Termin wykonania: do </w:t>
      </w:r>
      <w:r>
        <w:rPr>
          <w:b/>
        </w:rPr>
        <w:t xml:space="preserve">28.02.2023 r. </w:t>
      </w:r>
      <w:r>
        <w:t>(tj. do złożenia poprawnego wniosku o płatność końcową).</w:t>
      </w:r>
    </w:p>
    <w:p w14:paraId="16487C43" w14:textId="77777777" w:rsidR="00A81050" w:rsidRDefault="00A81050">
      <w:pPr>
        <w:spacing w:after="0" w:line="240" w:lineRule="auto"/>
      </w:pPr>
    </w:p>
    <w:p w14:paraId="75D3D234" w14:textId="77777777" w:rsidR="00A81050" w:rsidRDefault="00A81050">
      <w:pPr>
        <w:spacing w:after="0" w:line="240" w:lineRule="auto"/>
        <w:jc w:val="both"/>
        <w:rPr>
          <w:b/>
        </w:rPr>
      </w:pPr>
    </w:p>
    <w:p w14:paraId="5A341A1D" w14:textId="77777777" w:rsidR="00A81050" w:rsidRDefault="002C50B3">
      <w:pPr>
        <w:spacing w:after="0" w:line="240" w:lineRule="auto"/>
        <w:jc w:val="both"/>
        <w:rPr>
          <w:b/>
        </w:rPr>
      </w:pPr>
      <w:r>
        <w:rPr>
          <w:b/>
        </w:rPr>
        <w:t>IV. OPIS PROJEKTU</w:t>
      </w:r>
    </w:p>
    <w:p w14:paraId="1BDAA2E1" w14:textId="77777777" w:rsidR="00A81050" w:rsidRDefault="002C50B3">
      <w:pPr>
        <w:spacing w:after="0" w:line="240" w:lineRule="auto"/>
        <w:jc w:val="both"/>
      </w:pPr>
      <w:r>
        <w:lastRenderedPageBreak/>
        <w:t xml:space="preserve">Projekt </w:t>
      </w:r>
      <w:r>
        <w:rPr>
          <w:b/>
        </w:rPr>
        <w:t xml:space="preserve">„Rozbudowa i modernizacja oczyszczalni ścieków w Wągrowcu” (POIS.02.03.00-00-0061/17) </w:t>
      </w:r>
      <w:r>
        <w:t xml:space="preserve">jest realizowany w ramach Programu Operacyjnego Infrastruktura i Środowisko 2014-2020, Działanie 2.3 „Gospodarka wodno-ściekowa w aglomeracjach”. Termin realizacji projektu do </w:t>
      </w:r>
      <w:r>
        <w:rPr>
          <w:b/>
        </w:rPr>
        <w:t>31.12.2022 r.</w:t>
      </w:r>
    </w:p>
    <w:p w14:paraId="2DA74B23" w14:textId="77777777" w:rsidR="00A81050" w:rsidRDefault="002C50B3">
      <w:pPr>
        <w:spacing w:after="0" w:line="240" w:lineRule="auto"/>
        <w:jc w:val="both"/>
      </w:pPr>
      <w:r>
        <w:t>W ramach projektu realizowane są dwa zadania inwestycyjne:</w:t>
      </w:r>
    </w:p>
    <w:p w14:paraId="05FA3670" w14:textId="77777777" w:rsidR="00A81050" w:rsidRDefault="002C50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cs="Calibri"/>
          <w:b/>
        </w:rPr>
        <w:t xml:space="preserve">Rozbudowa i modernizacja oczyszczalni ścieków w Wągrowcu </w:t>
      </w:r>
      <w:r>
        <w:rPr>
          <w:rFonts w:cs="Calibri"/>
        </w:rPr>
        <w:t xml:space="preserve">– termin realizacji </w:t>
      </w:r>
      <w:r>
        <w:rPr>
          <w:rFonts w:cs="Calibri"/>
          <w:b/>
        </w:rPr>
        <w:t>do 31.12.2022 r.,</w:t>
      </w:r>
      <w:r>
        <w:rPr>
          <w:rFonts w:cs="Calibri"/>
        </w:rPr>
        <w:t xml:space="preserve"> stan zaawansowania zadania – roboty budowlane w toku; Zakres prac obejmuje przebudowę/rozbudowę/remont obiektów istniejących: </w:t>
      </w:r>
    </w:p>
    <w:p w14:paraId="6B072D6B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a) Budynek obsługi – budynek sterowni, budynek odwadniania, </w:t>
      </w:r>
    </w:p>
    <w:p w14:paraId="0D664DB2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b) Budynek energetyczny,</w:t>
      </w:r>
    </w:p>
    <w:p w14:paraId="28BF67D4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c) Zbiornik retencyjny. </w:t>
      </w:r>
    </w:p>
    <w:p w14:paraId="51FEF267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Budowę obiektów nowych: </w:t>
      </w:r>
    </w:p>
    <w:p w14:paraId="3CA630B6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a) Budynek obsługi - budowa łącznika,</w:t>
      </w:r>
    </w:p>
    <w:p w14:paraId="4EA7810B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b) Budynek techniczny,</w:t>
      </w:r>
    </w:p>
    <w:p w14:paraId="0B0E756A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c) Reaktor biologiczny,</w:t>
      </w:r>
    </w:p>
    <w:p w14:paraId="44BB24FF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d) Osadniki wtórne,</w:t>
      </w:r>
    </w:p>
    <w:p w14:paraId="5A871B09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e) Wiata </w:t>
      </w:r>
      <w:proofErr w:type="spellStart"/>
      <w:r>
        <w:rPr>
          <w:rFonts w:cs="Calibri"/>
        </w:rPr>
        <w:t>sitopiaskownika</w:t>
      </w:r>
      <w:proofErr w:type="spellEnd"/>
      <w:r>
        <w:rPr>
          <w:rFonts w:cs="Calibri"/>
        </w:rPr>
        <w:t xml:space="preserve">, </w:t>
      </w:r>
    </w:p>
    <w:p w14:paraId="0C24FE4A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f) Komora rozdziału, </w:t>
      </w:r>
    </w:p>
    <w:p w14:paraId="023C2472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g) Zbiornik ścieków dowożonych, </w:t>
      </w:r>
    </w:p>
    <w:p w14:paraId="584EC86F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h) Punkt zlewny wraz z tacą ekologiczną,</w:t>
      </w:r>
    </w:p>
    <w:p w14:paraId="616C2BCE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i) Budynek odwadniania osadów,</w:t>
      </w:r>
    </w:p>
    <w:p w14:paraId="0DD97ABF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j) Silos na wapno,</w:t>
      </w:r>
    </w:p>
    <w:p w14:paraId="6B469CFE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k) Zbiornik osadu nadmiernego, </w:t>
      </w:r>
    </w:p>
    <w:p w14:paraId="0F01B18A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l) Stacja PIX i ZŹW,</w:t>
      </w:r>
    </w:p>
    <w:p w14:paraId="4F04B8F3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m) Stacja podczyszczania osadu ze studzienek miejskich </w:t>
      </w:r>
    </w:p>
    <w:p w14:paraId="03381680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n) Wiata na osad, </w:t>
      </w:r>
    </w:p>
    <w:p w14:paraId="19C3E646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o) Stacja mycia wozów asenizacyjnych,</w:t>
      </w:r>
    </w:p>
    <w:p w14:paraId="0B65C0A2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p) Przenośna stacja poboru prób, </w:t>
      </w:r>
    </w:p>
    <w:p w14:paraId="599BCFFB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q) Pompownia wody technologicznej, </w:t>
      </w:r>
    </w:p>
    <w:p w14:paraId="4986B4D0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r) Pompownia ścieków lokalnych I,</w:t>
      </w:r>
    </w:p>
    <w:p w14:paraId="4FD3673A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s) Pompownia ścieków retencjonowanych, </w:t>
      </w:r>
    </w:p>
    <w:p w14:paraId="7C2C09D6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t) Komora pomiarowa ścieków oczyszczonych, </w:t>
      </w:r>
    </w:p>
    <w:p w14:paraId="40825AEA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u) Studnia rozdziału ścieków,</w:t>
      </w:r>
    </w:p>
    <w:p w14:paraId="63E6ACBB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v) Studnia zbiorcza ścieków, </w:t>
      </w:r>
    </w:p>
    <w:p w14:paraId="237D6717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w) Pompownia </w:t>
      </w:r>
      <w:proofErr w:type="spellStart"/>
      <w:r>
        <w:rPr>
          <w:rFonts w:cs="Calibri"/>
        </w:rPr>
        <w:t>flotatu</w:t>
      </w:r>
      <w:proofErr w:type="spellEnd"/>
      <w:r>
        <w:rPr>
          <w:rFonts w:cs="Calibri"/>
        </w:rPr>
        <w:t xml:space="preserve">, </w:t>
      </w:r>
    </w:p>
    <w:p w14:paraId="1CE89913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x) Komora zasuw, </w:t>
      </w:r>
    </w:p>
    <w:p w14:paraId="22453ED4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y) Pompownia ścieków lokalnych II, </w:t>
      </w:r>
    </w:p>
    <w:p w14:paraId="55880516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z) </w:t>
      </w:r>
      <w:proofErr w:type="spellStart"/>
      <w:r>
        <w:rPr>
          <w:rFonts w:cs="Calibri"/>
        </w:rPr>
        <w:t>Biofiltr</w:t>
      </w:r>
      <w:proofErr w:type="spellEnd"/>
      <w:r>
        <w:rPr>
          <w:rFonts w:cs="Calibri"/>
        </w:rPr>
        <w:t xml:space="preserve">. </w:t>
      </w:r>
    </w:p>
    <w:p w14:paraId="5E37EE10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Likwidacja obiektów istniejących: </w:t>
      </w:r>
    </w:p>
    <w:p w14:paraId="22B4CA2F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a) Istniejący zbiornik, </w:t>
      </w:r>
    </w:p>
    <w:p w14:paraId="0CBD35E8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b) Istniejąca pompownia osadu, </w:t>
      </w:r>
    </w:p>
    <w:p w14:paraId="51C9CE09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c) Istniejące poletka osadowe, </w:t>
      </w:r>
    </w:p>
    <w:p w14:paraId="45F2176B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d) Istniejące laguny osadowe – poza częścią ścian oporowych zewnętrznych, </w:t>
      </w:r>
    </w:p>
    <w:p w14:paraId="73795024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e) Istniejące 2 poletka osadowe – nieczynne, </w:t>
      </w:r>
    </w:p>
    <w:p w14:paraId="100460FA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f) Istniejący silos na wapno, </w:t>
      </w:r>
    </w:p>
    <w:p w14:paraId="13091FE1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g) Rozbiórka fragmentów betonowych kanałów otwartych napowietrznych, </w:t>
      </w:r>
    </w:p>
    <w:p w14:paraId="6018B209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h) Rozbiórka fragmentów betonowego kanału otwartego naziemnego.</w:t>
      </w:r>
    </w:p>
    <w:p w14:paraId="2E72DF0F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Wyposażenie technologiczne obiektów: ,</w:t>
      </w:r>
    </w:p>
    <w:p w14:paraId="07E4097C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a) Bloku pompowni ścieków lokalnych z </w:t>
      </w:r>
      <w:proofErr w:type="spellStart"/>
      <w:r>
        <w:rPr>
          <w:rFonts w:cs="Calibri"/>
        </w:rPr>
        <w:t>sitopiaskownikiem</w:t>
      </w:r>
      <w:proofErr w:type="spellEnd"/>
      <w:r>
        <w:rPr>
          <w:rFonts w:cs="Calibri"/>
        </w:rPr>
        <w:t xml:space="preserve">, w którym przewidziano min.: pompownię ścieków lokalnych I, wiatę z </w:t>
      </w:r>
      <w:proofErr w:type="spellStart"/>
      <w:r>
        <w:rPr>
          <w:rFonts w:cs="Calibri"/>
        </w:rPr>
        <w:t>sitopiaskownikiem</w:t>
      </w:r>
      <w:proofErr w:type="spellEnd"/>
      <w:r>
        <w:rPr>
          <w:rFonts w:cs="Calibri"/>
        </w:rPr>
        <w:t xml:space="preserve"> i układem płukania </w:t>
      </w:r>
      <w:proofErr w:type="spellStart"/>
      <w:r>
        <w:rPr>
          <w:rFonts w:cs="Calibri"/>
        </w:rPr>
        <w:t>skratek</w:t>
      </w:r>
      <w:proofErr w:type="spellEnd"/>
      <w:r>
        <w:rPr>
          <w:rFonts w:cs="Calibri"/>
        </w:rPr>
        <w:t xml:space="preserve"> i piasku, pompownię ścieków lokalnych II, </w:t>
      </w:r>
    </w:p>
    <w:p w14:paraId="524C9504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b) Bloku zlewni nieczystości płynnych, w skład, którego wchodzić będzie kompletna stacja zlewna </w:t>
      </w:r>
    </w:p>
    <w:p w14:paraId="5EFD926B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lastRenderedPageBreak/>
        <w:t xml:space="preserve">c) Podziemnej komory rozdziału, </w:t>
      </w:r>
    </w:p>
    <w:p w14:paraId="40E6F627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d) Bloku dwóch wielofunkcyjnych reaktorów biologicznych, </w:t>
      </w:r>
    </w:p>
    <w:p w14:paraId="777E037E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e) Bloku dmuchaw składający się z dwóch ciągów technologicznych, </w:t>
      </w:r>
    </w:p>
    <w:p w14:paraId="3858E3FF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f) Bloku osadników wtórnych składający się dwóch osadników radialnych ze zgarniaczami, </w:t>
      </w:r>
    </w:p>
    <w:p w14:paraId="452F84C7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g) Komory pomiarowej ścieków oczyszczonych wyposażonej w przepływomierz elektromagnetyczny, </w:t>
      </w:r>
    </w:p>
    <w:p w14:paraId="4B05A9A6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h) Bloku pompowni recyrkulacji osadu </w:t>
      </w:r>
      <w:proofErr w:type="spellStart"/>
      <w:r>
        <w:rPr>
          <w:rFonts w:cs="Calibri"/>
        </w:rPr>
        <w:t>recyrkulowanego</w:t>
      </w:r>
      <w:proofErr w:type="spellEnd"/>
      <w:r>
        <w:rPr>
          <w:rFonts w:cs="Calibri"/>
        </w:rPr>
        <w:t xml:space="preserve"> i nadmiernego opartego o dwa ciągi technologiczne</w:t>
      </w:r>
    </w:p>
    <w:p w14:paraId="334A199A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i) Pompowni </w:t>
      </w:r>
      <w:proofErr w:type="spellStart"/>
      <w:r>
        <w:rPr>
          <w:rFonts w:cs="Calibri"/>
        </w:rPr>
        <w:t>flotatu</w:t>
      </w:r>
      <w:proofErr w:type="spellEnd"/>
      <w:r>
        <w:rPr>
          <w:rFonts w:cs="Calibri"/>
        </w:rPr>
        <w:t xml:space="preserve"> z osadników wtórnych, </w:t>
      </w:r>
    </w:p>
    <w:p w14:paraId="3CC4E9AF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j) Bloku pompowni wody technologicznej, </w:t>
      </w:r>
    </w:p>
    <w:p w14:paraId="6945B603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k) Zbiornika osadu nadmiernego, </w:t>
      </w:r>
    </w:p>
    <w:p w14:paraId="32649052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l) Bloku zagęszczania, odwadniania i higienizacji osadu (prasa ślimakowa), </w:t>
      </w:r>
    </w:p>
    <w:p w14:paraId="57015D99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m) Stacji dozowania PIX, </w:t>
      </w:r>
    </w:p>
    <w:p w14:paraId="6A709F2E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n) Stacji dozowania ZŹW. </w:t>
      </w:r>
    </w:p>
    <w:p w14:paraId="7D97976D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o) Bloku retencji ścieków surowych. </w:t>
      </w:r>
    </w:p>
    <w:p w14:paraId="3B992A22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Ponadto zadanie obejmuje wykonanie sieci </w:t>
      </w:r>
      <w:proofErr w:type="spellStart"/>
      <w:r>
        <w:rPr>
          <w:rFonts w:cs="Calibri"/>
        </w:rPr>
        <w:t>międzyobiektowych</w:t>
      </w:r>
      <w:proofErr w:type="spellEnd"/>
      <w:r>
        <w:rPr>
          <w:rFonts w:cs="Calibri"/>
        </w:rPr>
        <w:t xml:space="preserve"> oraz zagospodarowanie terenu.</w:t>
      </w:r>
    </w:p>
    <w:p w14:paraId="7DF225CD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Wartość zadania: 54 791 580,00 PLN.</w:t>
      </w:r>
    </w:p>
    <w:p w14:paraId="4DA1264D" w14:textId="77777777" w:rsidR="00A81050" w:rsidRDefault="002C50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Modernizacja i przebudowa przepompowni przy ul. Klasztornej wraz z przebudową i modernizacją kolektorów tłocznych przebiegających wzdłuż fragmentów ulic Klasztornej, Skockiej oraz 11 Listopada </w:t>
      </w:r>
      <w:r>
        <w:rPr>
          <w:rFonts w:cs="Calibri"/>
        </w:rPr>
        <w:t xml:space="preserve">– termin realizacji </w:t>
      </w:r>
      <w:r>
        <w:rPr>
          <w:rFonts w:cs="Calibri"/>
          <w:b/>
        </w:rPr>
        <w:t>do 10.08.2022 r.,</w:t>
      </w:r>
      <w:r>
        <w:rPr>
          <w:rFonts w:cs="Calibri"/>
        </w:rPr>
        <w:t xml:space="preserve"> stan zaawansowania zadania – roboty budowlane w toku; Zakres prac obejmuje:</w:t>
      </w:r>
    </w:p>
    <w:p w14:paraId="3A47497D" w14:textId="77777777" w:rsidR="00A81050" w:rsidRDefault="002C50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 xml:space="preserve">Modernizację i przebudowę przepompowni </w:t>
      </w:r>
    </w:p>
    <w:p w14:paraId="5BDB215E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cs="Calibri"/>
        </w:rPr>
      </w:pPr>
      <w:r>
        <w:rPr>
          <w:rFonts w:cs="Calibri"/>
        </w:rPr>
        <w:t>- Przebudowę/rozbudowę/remont obiektów istniejących: Komora przelewowa, Budynek krat, Piaskownik, Budynek przepompowni, Budynek energetyczny</w:t>
      </w:r>
    </w:p>
    <w:p w14:paraId="009BEEA4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cs="Calibri"/>
        </w:rPr>
      </w:pPr>
      <w:r>
        <w:rPr>
          <w:rFonts w:cs="Calibri"/>
        </w:rPr>
        <w:t>- Termomodernizację obiektów: Budynek krat, Budynek przepompowni</w:t>
      </w:r>
    </w:p>
    <w:p w14:paraId="791EB4BC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cs="Calibri"/>
        </w:rPr>
      </w:pPr>
      <w:r>
        <w:rPr>
          <w:rFonts w:cs="Calibri"/>
        </w:rPr>
        <w:t xml:space="preserve">- Budowę obiektów nowych: Płuczka piasku na fundamencie żelbetowym </w:t>
      </w:r>
    </w:p>
    <w:p w14:paraId="2A08821E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cs="Calibri"/>
        </w:rPr>
      </w:pPr>
      <w:r>
        <w:rPr>
          <w:rFonts w:cs="Calibri"/>
        </w:rPr>
        <w:t xml:space="preserve">- Wyposażenie technologiczne obiektów: Komora przelewowa ścieków – montaż mechanicznej kraty rzadkiej do cedzenia ścieków trafiających do odbiornika w przypadku wystąpienia poważnej awarii na terenie przepompowni ścieków, Budynek krat – wymiana istniejącego układu krat mechanicznych wraz z pełnym osprzętem i wyposażeniem dodatkowym, Piaskowniki – wyposażenie dwóch koryt żelbetowych (po remoncie) w urządzenia do usuwania i oczyszczania </w:t>
      </w:r>
      <w:proofErr w:type="spellStart"/>
      <w:r>
        <w:rPr>
          <w:rFonts w:cs="Calibri"/>
        </w:rPr>
        <w:t>wysedymentowanego</w:t>
      </w:r>
      <w:proofErr w:type="spellEnd"/>
      <w:r>
        <w:rPr>
          <w:rFonts w:cs="Calibri"/>
        </w:rPr>
        <w:t xml:space="preserve"> piasku, Budynek przepompowni - wymiana całego układu technologicznego tłoczenia ścieków wraz z orurowaniem i armaturą, </w:t>
      </w:r>
    </w:p>
    <w:p w14:paraId="2374749E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cs="Calibri"/>
        </w:rPr>
      </w:pPr>
      <w:r>
        <w:rPr>
          <w:rFonts w:cs="Calibri"/>
        </w:rPr>
        <w:t xml:space="preserve">W ramach zadania wykonane zostaną sieci </w:t>
      </w:r>
      <w:proofErr w:type="spellStart"/>
      <w:r>
        <w:rPr>
          <w:rFonts w:cs="Calibri"/>
        </w:rPr>
        <w:t>międzyobiektowe</w:t>
      </w:r>
      <w:proofErr w:type="spellEnd"/>
      <w:r>
        <w:rPr>
          <w:rFonts w:cs="Calibri"/>
        </w:rPr>
        <w:t xml:space="preserve"> oraz  roboty elektryczne i </w:t>
      </w:r>
      <w:proofErr w:type="spellStart"/>
      <w:r>
        <w:rPr>
          <w:rFonts w:cs="Calibri"/>
        </w:rPr>
        <w:t>AKPiA</w:t>
      </w:r>
      <w:proofErr w:type="spellEnd"/>
      <w:r>
        <w:rPr>
          <w:rFonts w:cs="Calibri"/>
        </w:rPr>
        <w:t xml:space="preserve">. </w:t>
      </w:r>
    </w:p>
    <w:p w14:paraId="45AAA252" w14:textId="77777777" w:rsidR="00A81050" w:rsidRDefault="002C50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 xml:space="preserve">Przebudowę i modernizacji kolektorów tłocznych przebiegających wzdłuż fragmentów ulic Klasztornej, Skockiej oraz 11 Listopada obejmuje: </w:t>
      </w:r>
    </w:p>
    <w:p w14:paraId="3E220439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cs="Calibri"/>
        </w:rPr>
      </w:pPr>
      <w:r>
        <w:rPr>
          <w:rFonts w:cs="Calibri"/>
        </w:rPr>
        <w:t xml:space="preserve">- budowę dwóch równolegle ułożonych rurociągów tłocznych Ø315PE, </w:t>
      </w:r>
    </w:p>
    <w:p w14:paraId="3A08CFC8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cs="Calibri"/>
        </w:rPr>
      </w:pPr>
      <w:r>
        <w:rPr>
          <w:rFonts w:cs="Calibri"/>
        </w:rPr>
        <w:t>- unieczynnienie dwóch rurociągów istniejących Dn350 na w/w odcinku,</w:t>
      </w:r>
    </w:p>
    <w:p w14:paraId="7F17F3A9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cs="Calibri"/>
        </w:rPr>
      </w:pPr>
      <w:r>
        <w:rPr>
          <w:rFonts w:cs="Calibri"/>
        </w:rPr>
        <w:t xml:space="preserve">- przebudowę istniejących rurociągów, </w:t>
      </w:r>
    </w:p>
    <w:p w14:paraId="54EB8996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cs="Calibri"/>
        </w:rPr>
      </w:pPr>
      <w:r>
        <w:rPr>
          <w:rFonts w:cs="Calibri"/>
        </w:rPr>
        <w:t xml:space="preserve">- renowację rękawem utwardzalnym rurociągów, </w:t>
      </w:r>
    </w:p>
    <w:p w14:paraId="6B0A2E9C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cs="Calibri"/>
        </w:rPr>
      </w:pPr>
      <w:r>
        <w:rPr>
          <w:rFonts w:cs="Calibri"/>
        </w:rPr>
        <w:t>- odtworzenie nawierzchni,</w:t>
      </w:r>
    </w:p>
    <w:p w14:paraId="00AAFED4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cs="Calibri"/>
          <w:b/>
        </w:rPr>
      </w:pPr>
      <w:r>
        <w:rPr>
          <w:rFonts w:cs="Calibri"/>
        </w:rPr>
        <w:t>- wykonanie wycinek drzew i krzewów i założenie trawników.</w:t>
      </w:r>
    </w:p>
    <w:p w14:paraId="3AFEAAB6" w14:textId="77777777" w:rsidR="00A81050" w:rsidRDefault="002C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Wartość zadania: 14 257 844,40 PLN.</w:t>
      </w:r>
    </w:p>
    <w:p w14:paraId="56E7DB96" w14:textId="77777777" w:rsidR="00A81050" w:rsidRDefault="00A81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Calibri"/>
        </w:rPr>
      </w:pPr>
    </w:p>
    <w:p w14:paraId="17DFFC23" w14:textId="77777777" w:rsidR="00A81050" w:rsidRDefault="00A81050">
      <w:pPr>
        <w:spacing w:after="0" w:line="240" w:lineRule="auto"/>
        <w:jc w:val="both"/>
      </w:pPr>
    </w:p>
    <w:sectPr w:rsidR="00A81050">
      <w:headerReference w:type="default" r:id="rId8"/>
      <w:footerReference w:type="default" r:id="rId9"/>
      <w:pgSz w:w="11900" w:h="16840"/>
      <w:pgMar w:top="1417" w:right="1417" w:bottom="1417" w:left="1417" w:header="283" w:footer="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401BB" w14:textId="77777777" w:rsidR="00BB6FB3" w:rsidRDefault="00BB6FB3">
      <w:pPr>
        <w:spacing w:after="0" w:line="240" w:lineRule="auto"/>
      </w:pPr>
      <w:r>
        <w:separator/>
      </w:r>
    </w:p>
  </w:endnote>
  <w:endnote w:type="continuationSeparator" w:id="0">
    <w:p w14:paraId="7D0DCA0F" w14:textId="77777777" w:rsidR="00BB6FB3" w:rsidRDefault="00BB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91A8" w14:textId="77777777" w:rsidR="00A81050" w:rsidRDefault="002C50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--------------------------------------------------------------------------------------------------------------------------------------------------------------------------------------------------------------</w:t>
    </w:r>
  </w:p>
  <w:p w14:paraId="1A8186D7" w14:textId="77777777" w:rsidR="00A81050" w:rsidRDefault="002C50B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Miejskie Przedsiębiorstwo Wodociągów i Kanalizacji Sp. z o. o.</w:t>
    </w:r>
  </w:p>
  <w:p w14:paraId="761EB168" w14:textId="77777777" w:rsidR="00A81050" w:rsidRDefault="002C50B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ul. Janowiecka 100, 62-100 Wągrowiec</w:t>
    </w:r>
  </w:p>
  <w:p w14:paraId="1288D1AE" w14:textId="77777777" w:rsidR="00A81050" w:rsidRDefault="00A81050">
    <w:pPr>
      <w:spacing w:after="0" w:line="240" w:lineRule="auto"/>
      <w:ind w:left="360"/>
    </w:pPr>
  </w:p>
  <w:p w14:paraId="25E0AD18" w14:textId="77777777" w:rsidR="00A81050" w:rsidRDefault="00A810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36E21" w14:textId="77777777" w:rsidR="00BB6FB3" w:rsidRDefault="00BB6FB3">
      <w:pPr>
        <w:spacing w:after="0" w:line="240" w:lineRule="auto"/>
      </w:pPr>
      <w:r>
        <w:separator/>
      </w:r>
    </w:p>
  </w:footnote>
  <w:footnote w:type="continuationSeparator" w:id="0">
    <w:p w14:paraId="0EF1132D" w14:textId="77777777" w:rsidR="00BB6FB3" w:rsidRDefault="00BB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32E8A" w14:textId="77777777" w:rsidR="00A81050" w:rsidRDefault="002C50B3">
    <w:pPr>
      <w:jc w:val="both"/>
    </w:pP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57C6AC31" wp14:editId="7BC8C8E9">
          <wp:simplePos x="0" y="0"/>
          <wp:positionH relativeFrom="column">
            <wp:posOffset>0</wp:posOffset>
          </wp:positionH>
          <wp:positionV relativeFrom="paragraph">
            <wp:posOffset>-634</wp:posOffset>
          </wp:positionV>
          <wp:extent cx="5758815" cy="758825"/>
          <wp:effectExtent l="0" t="0" r="0" b="0"/>
          <wp:wrapNone/>
          <wp:docPr id="10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5637"/>
    <w:multiLevelType w:val="multilevel"/>
    <w:tmpl w:val="88908ABC"/>
    <w:lvl w:ilvl="0">
      <w:start w:val="1"/>
      <w:numFmt w:val="lowerLetter"/>
      <w:lvlText w:val="%1)"/>
      <w:lvlJc w:val="left"/>
      <w:pPr>
        <w:ind w:left="708" w:hanging="708"/>
      </w:pPr>
      <w:rPr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61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67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6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5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63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62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544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E20263F"/>
    <w:multiLevelType w:val="multilevel"/>
    <w:tmpl w:val="FBD6C9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313"/>
    <w:multiLevelType w:val="multilevel"/>
    <w:tmpl w:val="8A929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49794A"/>
    <w:multiLevelType w:val="multilevel"/>
    <w:tmpl w:val="C6427A3A"/>
    <w:lvl w:ilvl="0">
      <w:start w:val="1"/>
      <w:numFmt w:val="decimal"/>
      <w:lvlText w:val="%1."/>
      <w:lvlJc w:val="left"/>
      <w:pPr>
        <w:ind w:left="708" w:hanging="708"/>
      </w:pPr>
      <w:rPr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61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67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6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58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63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624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544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414F461A"/>
    <w:multiLevelType w:val="multilevel"/>
    <w:tmpl w:val="100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4A32F6"/>
    <w:multiLevelType w:val="multilevel"/>
    <w:tmpl w:val="684A5B96"/>
    <w:lvl w:ilvl="0">
      <w:start w:val="4"/>
      <w:numFmt w:val="decimal"/>
      <w:lvlText w:val="%1."/>
      <w:lvlJc w:val="left"/>
      <w:pPr>
        <w:ind w:left="708" w:hanging="708"/>
      </w:pPr>
      <w:rPr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61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67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6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5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63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62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544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FAB410D"/>
    <w:multiLevelType w:val="multilevel"/>
    <w:tmpl w:val="C13255D0"/>
    <w:lvl w:ilvl="0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50"/>
    <w:rsid w:val="000161DE"/>
    <w:rsid w:val="00037CB0"/>
    <w:rsid w:val="002C50B3"/>
    <w:rsid w:val="006F4CCA"/>
    <w:rsid w:val="008A109A"/>
    <w:rsid w:val="009272B4"/>
    <w:rsid w:val="00A1146B"/>
    <w:rsid w:val="00A81050"/>
    <w:rsid w:val="00B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86FE"/>
  <w15:docId w15:val="{07CEECC3-DD0F-4216-9234-6E6142D0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numbering" w:customStyle="1" w:styleId="Zaimportowanystyl5">
    <w:name w:val="Zaimportowany styl 5"/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paragraph" w:styleId="Poprawka">
    <w:name w:val="Revision"/>
    <w:hidden/>
    <w:uiPriority w:val="99"/>
    <w:semiHidden/>
    <w:rsid w:val="00F8475D"/>
    <w:rPr>
      <w:rFonts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8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75D"/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76D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76D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6D"/>
    <w:rPr>
      <w:rFonts w:ascii="Segoe UI" w:hAnsi="Segoe UI" w:cs="Segoe UI"/>
      <w:color w:val="000000"/>
      <w:sz w:val="18"/>
      <w:szCs w:val="18"/>
      <w:u w:color="00000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XVRUr3XAyMoS56Kysm9cdDjOw==">AMUW2mUSuD+g3kytbYCYuM2qUIjzhuKalImpcBZ4scDyr6933ZhyNqXz/RY9qvJMzaql2D6gHYJhvvUKNcMJIZVcEh6dIVK7525T+/WGSk1ke+jarDry84unD80+24BaeuurBPzyb2kr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HUBERT</cp:lastModifiedBy>
  <cp:revision>5</cp:revision>
  <dcterms:created xsi:type="dcterms:W3CDTF">2022-01-24T11:37:00Z</dcterms:created>
  <dcterms:modified xsi:type="dcterms:W3CDTF">2022-01-24T13:08:00Z</dcterms:modified>
</cp:coreProperties>
</file>